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403B" w:rsidRDefault="0096403B" w:rsidP="00167694">
      <w:pPr>
        <w:tabs>
          <w:tab w:val="left" w:pos="12060"/>
        </w:tabs>
        <w:ind w:right="2160"/>
        <w:jc w:val="center"/>
        <w:rPr>
          <w:b/>
          <w:sz w:val="12"/>
          <w:szCs w:val="12"/>
        </w:rPr>
      </w:pPr>
      <w:bookmarkStart w:id="0" w:name="_GoBack"/>
      <w:bookmarkEnd w:id="0"/>
    </w:p>
    <w:tbl>
      <w:tblPr>
        <w:tblStyle w:val="a"/>
        <w:tblW w:w="1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872"/>
        <w:gridCol w:w="1872"/>
        <w:gridCol w:w="1872"/>
        <w:gridCol w:w="1872"/>
        <w:gridCol w:w="1872"/>
      </w:tblGrid>
      <w:tr w:rsidR="00167694" w14:paraId="5F00C43F" w14:textId="77777777" w:rsidTr="00167694">
        <w:tc>
          <w:tcPr>
            <w:tcW w:w="2394" w:type="dxa"/>
          </w:tcPr>
          <w:p w14:paraId="00000002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SEARCH PROCESS CATEGORIES</w:t>
            </w:r>
          </w:p>
        </w:tc>
        <w:tc>
          <w:tcPr>
            <w:tcW w:w="1872" w:type="dxa"/>
          </w:tcPr>
          <w:p w14:paraId="00000003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Pastor/</w:t>
            </w:r>
          </w:p>
          <w:p w14:paraId="00000004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CO-Pastor/</w:t>
            </w:r>
          </w:p>
          <w:p w14:paraId="00000005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Associate Pastor</w:t>
            </w:r>
          </w:p>
          <w:p w14:paraId="00000006" w14:textId="77777777" w:rsidR="00167694" w:rsidRDefault="001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07" w14:textId="553FB335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Designated Pastor/</w:t>
            </w:r>
          </w:p>
          <w:p w14:paraId="07CADDDC" w14:textId="734449FF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Associate</w:t>
            </w:r>
          </w:p>
          <w:p w14:paraId="1DD7B40D" w14:textId="17CCA33C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Pastor</w:t>
            </w:r>
          </w:p>
          <w:p w14:paraId="00000008" w14:textId="77777777" w:rsidR="00167694" w:rsidRDefault="001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09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Interim Pastor/</w:t>
            </w:r>
          </w:p>
          <w:p w14:paraId="0000000A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CO-Pastor/</w:t>
            </w:r>
          </w:p>
          <w:p w14:paraId="0000000B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Interim</w:t>
            </w:r>
          </w:p>
          <w:p w14:paraId="0000000C" w14:textId="77777777" w:rsidR="00167694" w:rsidRDefault="001676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Associate Pastor</w:t>
            </w:r>
          </w:p>
        </w:tc>
        <w:tc>
          <w:tcPr>
            <w:tcW w:w="1872" w:type="dxa"/>
          </w:tcPr>
          <w:p w14:paraId="0000000D" w14:textId="0CABC6CF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Stated Supply Pastor/</w:t>
            </w:r>
          </w:p>
          <w:p w14:paraId="34F6B80F" w14:textId="21F0242B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Associate</w:t>
            </w:r>
          </w:p>
          <w:p w14:paraId="14A84038" w14:textId="21553A5D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Pastor</w:t>
            </w:r>
          </w:p>
          <w:p w14:paraId="0000000E" w14:textId="77777777" w:rsidR="00167694" w:rsidRDefault="001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10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CRE</w:t>
            </w:r>
          </w:p>
          <w:p w14:paraId="00000011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Commissioned</w:t>
            </w:r>
          </w:p>
          <w:p w14:paraId="00000012" w14:textId="77777777" w:rsidR="00167694" w:rsidRDefault="00167694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Pastor</w:t>
            </w:r>
          </w:p>
        </w:tc>
      </w:tr>
      <w:tr w:rsidR="00167694" w14:paraId="3B7598E0" w14:textId="77777777" w:rsidTr="00167694">
        <w:tc>
          <w:tcPr>
            <w:tcW w:w="2394" w:type="dxa"/>
            <w:tcBorders>
              <w:top w:val="single" w:sz="24" w:space="0" w:color="000000"/>
            </w:tcBorders>
          </w:tcPr>
          <w:p w14:paraId="00000013" w14:textId="77777777" w:rsidR="00167694" w:rsidRDefault="00167694">
            <w:r>
              <w:t>Called/Installed Position</w:t>
            </w:r>
          </w:p>
          <w:p w14:paraId="00000014" w14:textId="77777777" w:rsidR="00167694" w:rsidRDefault="00167694"/>
        </w:tc>
        <w:tc>
          <w:tcPr>
            <w:tcW w:w="1872" w:type="dxa"/>
            <w:tcBorders>
              <w:top w:val="single" w:sz="24" w:space="0" w:color="000000"/>
            </w:tcBorders>
          </w:tcPr>
          <w:p w14:paraId="00000015" w14:textId="77777777" w:rsidR="00167694" w:rsidRDefault="00167694">
            <w:r>
              <w:t>Yes</w:t>
            </w:r>
          </w:p>
        </w:tc>
        <w:tc>
          <w:tcPr>
            <w:tcW w:w="1872" w:type="dxa"/>
            <w:tcBorders>
              <w:top w:val="single" w:sz="24" w:space="0" w:color="000000"/>
            </w:tcBorders>
          </w:tcPr>
          <w:p w14:paraId="00000016" w14:textId="77777777" w:rsidR="00167694" w:rsidRDefault="00167694">
            <w:r>
              <w:t xml:space="preserve"> Yes</w:t>
            </w:r>
          </w:p>
        </w:tc>
        <w:tc>
          <w:tcPr>
            <w:tcW w:w="1872" w:type="dxa"/>
            <w:tcBorders>
              <w:top w:val="single" w:sz="24" w:space="0" w:color="000000"/>
            </w:tcBorders>
          </w:tcPr>
          <w:p w14:paraId="00000017" w14:textId="77777777" w:rsidR="00167694" w:rsidRDefault="00167694">
            <w:r>
              <w:t>No</w:t>
            </w:r>
          </w:p>
        </w:tc>
        <w:tc>
          <w:tcPr>
            <w:tcW w:w="1872" w:type="dxa"/>
            <w:tcBorders>
              <w:top w:val="single" w:sz="24" w:space="0" w:color="000000"/>
            </w:tcBorders>
          </w:tcPr>
          <w:p w14:paraId="00000018" w14:textId="77777777" w:rsidR="00167694" w:rsidRDefault="00167694">
            <w:r>
              <w:t>No</w:t>
            </w:r>
          </w:p>
        </w:tc>
        <w:tc>
          <w:tcPr>
            <w:tcW w:w="1872" w:type="dxa"/>
            <w:tcBorders>
              <w:top w:val="single" w:sz="24" w:space="0" w:color="000000"/>
            </w:tcBorders>
          </w:tcPr>
          <w:p w14:paraId="0000001A" w14:textId="77777777" w:rsidR="00167694" w:rsidRDefault="00167694">
            <w:r>
              <w:t>No</w:t>
            </w:r>
          </w:p>
        </w:tc>
      </w:tr>
      <w:tr w:rsidR="00167694" w14:paraId="2976AA1C" w14:textId="77777777" w:rsidTr="00167694">
        <w:tc>
          <w:tcPr>
            <w:tcW w:w="2394" w:type="dxa"/>
          </w:tcPr>
          <w:p w14:paraId="0000001B" w14:textId="77777777" w:rsidR="00167694" w:rsidRDefault="00167694">
            <w:r>
              <w:t>Mission Study</w:t>
            </w:r>
          </w:p>
        </w:tc>
        <w:tc>
          <w:tcPr>
            <w:tcW w:w="1872" w:type="dxa"/>
          </w:tcPr>
          <w:p w14:paraId="0000001C" w14:textId="77777777" w:rsidR="00167694" w:rsidRDefault="00167694">
            <w:r>
              <w:t>Required</w:t>
            </w:r>
          </w:p>
        </w:tc>
        <w:tc>
          <w:tcPr>
            <w:tcW w:w="1872" w:type="dxa"/>
          </w:tcPr>
          <w:p w14:paraId="0000001D" w14:textId="77777777" w:rsidR="00167694" w:rsidRDefault="00167694">
            <w:r>
              <w:t>Required</w:t>
            </w:r>
          </w:p>
        </w:tc>
        <w:tc>
          <w:tcPr>
            <w:tcW w:w="1872" w:type="dxa"/>
          </w:tcPr>
          <w:p w14:paraId="0000001E" w14:textId="77777777" w:rsidR="00167694" w:rsidRDefault="00167694">
            <w:r>
              <w:t>Not required</w:t>
            </w:r>
          </w:p>
        </w:tc>
        <w:tc>
          <w:tcPr>
            <w:tcW w:w="1872" w:type="dxa"/>
          </w:tcPr>
          <w:p w14:paraId="0000001F" w14:textId="77777777" w:rsidR="00167694" w:rsidRDefault="00167694">
            <w:r>
              <w:t>May or may not be required</w:t>
            </w:r>
          </w:p>
        </w:tc>
        <w:tc>
          <w:tcPr>
            <w:tcW w:w="1872" w:type="dxa"/>
          </w:tcPr>
          <w:p w14:paraId="00000021" w14:textId="77777777" w:rsidR="00167694" w:rsidRDefault="00167694">
            <w:r>
              <w:t>Required</w:t>
            </w:r>
          </w:p>
        </w:tc>
      </w:tr>
      <w:tr w:rsidR="00167694" w14:paraId="4868BAC1" w14:textId="77777777" w:rsidTr="00167694">
        <w:tc>
          <w:tcPr>
            <w:tcW w:w="2394" w:type="dxa"/>
          </w:tcPr>
          <w:p w14:paraId="00000022" w14:textId="77777777" w:rsidR="00167694" w:rsidRDefault="00167694">
            <w:r>
              <w:t>Electing at PNC</w:t>
            </w:r>
          </w:p>
        </w:tc>
        <w:tc>
          <w:tcPr>
            <w:tcW w:w="1872" w:type="dxa"/>
          </w:tcPr>
          <w:p w14:paraId="00000023" w14:textId="77777777" w:rsidR="00167694" w:rsidRDefault="00167694">
            <w:r>
              <w:t>By congregation</w:t>
            </w:r>
          </w:p>
        </w:tc>
        <w:tc>
          <w:tcPr>
            <w:tcW w:w="1872" w:type="dxa"/>
          </w:tcPr>
          <w:p w14:paraId="00000024" w14:textId="77777777" w:rsidR="00167694" w:rsidRDefault="00167694">
            <w:r>
              <w:t>DPNC elected by congregation</w:t>
            </w:r>
          </w:p>
        </w:tc>
        <w:tc>
          <w:tcPr>
            <w:tcW w:w="1872" w:type="dxa"/>
          </w:tcPr>
          <w:p w14:paraId="00000025" w14:textId="77777777" w:rsidR="00167694" w:rsidRDefault="00167694">
            <w:r>
              <w:t>Chosen by Session</w:t>
            </w:r>
          </w:p>
          <w:p w14:paraId="00000026" w14:textId="77777777" w:rsidR="00167694" w:rsidRDefault="00167694">
            <w:r>
              <w:t>with Presbytery</w:t>
            </w:r>
          </w:p>
          <w:p w14:paraId="00000027" w14:textId="77777777" w:rsidR="00167694" w:rsidRDefault="00167694">
            <w:r>
              <w:t>approval through COM</w:t>
            </w:r>
          </w:p>
        </w:tc>
        <w:tc>
          <w:tcPr>
            <w:tcW w:w="1872" w:type="dxa"/>
          </w:tcPr>
          <w:p w14:paraId="00000028" w14:textId="77777777" w:rsidR="00167694" w:rsidRDefault="00167694">
            <w:r>
              <w:t>Chosen by Session</w:t>
            </w:r>
          </w:p>
          <w:p w14:paraId="00000029" w14:textId="77777777" w:rsidR="00167694" w:rsidRDefault="00167694">
            <w:r>
              <w:t>with Presbytery</w:t>
            </w:r>
          </w:p>
          <w:p w14:paraId="0000002A" w14:textId="77777777" w:rsidR="00167694" w:rsidRDefault="00167694">
            <w:r>
              <w:t>approval through COM</w:t>
            </w:r>
          </w:p>
        </w:tc>
        <w:tc>
          <w:tcPr>
            <w:tcW w:w="1872" w:type="dxa"/>
          </w:tcPr>
          <w:p w14:paraId="0000002C" w14:textId="77777777" w:rsidR="00167694" w:rsidRDefault="00167694">
            <w:r>
              <w:t>Chosen by Session with Presbytery approval through COM</w:t>
            </w:r>
          </w:p>
        </w:tc>
      </w:tr>
      <w:tr w:rsidR="00167694" w14:paraId="74D15BFF" w14:textId="77777777" w:rsidTr="00167694">
        <w:trPr>
          <w:trHeight w:val="980"/>
        </w:trPr>
        <w:tc>
          <w:tcPr>
            <w:tcW w:w="2394" w:type="dxa"/>
          </w:tcPr>
          <w:p w14:paraId="0000002D" w14:textId="77777777" w:rsidR="00167694" w:rsidRDefault="00167694">
            <w:r>
              <w:t>Open Search*</w:t>
            </w:r>
          </w:p>
        </w:tc>
        <w:tc>
          <w:tcPr>
            <w:tcW w:w="1872" w:type="dxa"/>
          </w:tcPr>
          <w:p w14:paraId="0000002E" w14:textId="77777777" w:rsidR="00167694" w:rsidRDefault="00167694">
            <w:r>
              <w:t>Yes</w:t>
            </w:r>
          </w:p>
        </w:tc>
        <w:tc>
          <w:tcPr>
            <w:tcW w:w="1872" w:type="dxa"/>
          </w:tcPr>
          <w:p w14:paraId="0000002F" w14:textId="77777777" w:rsidR="00167694" w:rsidRDefault="00167694">
            <w:r>
              <w:t>Limited-open search; determined by COM</w:t>
            </w:r>
          </w:p>
        </w:tc>
        <w:tc>
          <w:tcPr>
            <w:tcW w:w="1872" w:type="dxa"/>
          </w:tcPr>
          <w:p w14:paraId="00000030" w14:textId="77777777" w:rsidR="00167694" w:rsidRDefault="00167694">
            <w:r>
              <w:t>May be limited or open determined by COM</w:t>
            </w:r>
          </w:p>
        </w:tc>
        <w:tc>
          <w:tcPr>
            <w:tcW w:w="1872" w:type="dxa"/>
          </w:tcPr>
          <w:p w14:paraId="00000031" w14:textId="77777777" w:rsidR="00167694" w:rsidRDefault="00167694">
            <w:r>
              <w:t>probably limited**</w:t>
            </w:r>
          </w:p>
        </w:tc>
        <w:tc>
          <w:tcPr>
            <w:tcW w:w="1872" w:type="dxa"/>
          </w:tcPr>
          <w:p w14:paraId="00000033" w14:textId="77777777" w:rsidR="00167694" w:rsidRDefault="00167694">
            <w:r>
              <w:t>Limited**</w:t>
            </w:r>
          </w:p>
        </w:tc>
      </w:tr>
      <w:tr w:rsidR="00167694" w14:paraId="1EC33655" w14:textId="77777777" w:rsidTr="00167694">
        <w:tc>
          <w:tcPr>
            <w:tcW w:w="2394" w:type="dxa"/>
          </w:tcPr>
          <w:p w14:paraId="00000034" w14:textId="77777777" w:rsidR="00167694" w:rsidRDefault="00167694">
            <w:r>
              <w:t>AA/EEO</w:t>
            </w:r>
          </w:p>
        </w:tc>
        <w:tc>
          <w:tcPr>
            <w:tcW w:w="1872" w:type="dxa"/>
          </w:tcPr>
          <w:p w14:paraId="00000035" w14:textId="77777777" w:rsidR="00167694" w:rsidRDefault="00167694">
            <w:r>
              <w:t>observed in line with the Presbytery policy</w:t>
            </w:r>
          </w:p>
        </w:tc>
        <w:tc>
          <w:tcPr>
            <w:tcW w:w="1872" w:type="dxa"/>
          </w:tcPr>
          <w:p w14:paraId="00000036" w14:textId="77777777" w:rsidR="00167694" w:rsidRDefault="00167694">
            <w:r>
              <w:t>observed in line with the Presbytery policy</w:t>
            </w:r>
          </w:p>
        </w:tc>
        <w:tc>
          <w:tcPr>
            <w:tcW w:w="1872" w:type="dxa"/>
          </w:tcPr>
          <w:p w14:paraId="00000037" w14:textId="77777777" w:rsidR="00167694" w:rsidRDefault="00167694">
            <w:r>
              <w:t>observed in line with the Presbytery policy</w:t>
            </w:r>
          </w:p>
        </w:tc>
        <w:tc>
          <w:tcPr>
            <w:tcW w:w="1872" w:type="dxa"/>
          </w:tcPr>
          <w:p w14:paraId="00000038" w14:textId="77777777" w:rsidR="00167694" w:rsidRDefault="00167694">
            <w:r>
              <w:t>observed in line with the Presbytery policy</w:t>
            </w:r>
          </w:p>
        </w:tc>
        <w:tc>
          <w:tcPr>
            <w:tcW w:w="1872" w:type="dxa"/>
          </w:tcPr>
          <w:p w14:paraId="0000003A" w14:textId="77777777" w:rsidR="00167694" w:rsidRDefault="00167694">
            <w:r>
              <w:t>observed in line with the Presbytery policy</w:t>
            </w:r>
          </w:p>
        </w:tc>
      </w:tr>
      <w:tr w:rsidR="00167694" w14:paraId="4208158C" w14:textId="77777777" w:rsidTr="00167694">
        <w:tc>
          <w:tcPr>
            <w:tcW w:w="2394" w:type="dxa"/>
          </w:tcPr>
          <w:p w14:paraId="0000003B" w14:textId="77777777" w:rsidR="00167694" w:rsidRDefault="00167694">
            <w:r>
              <w:t>Who Calls</w:t>
            </w:r>
          </w:p>
        </w:tc>
        <w:tc>
          <w:tcPr>
            <w:tcW w:w="1872" w:type="dxa"/>
          </w:tcPr>
          <w:p w14:paraId="0000003C" w14:textId="77777777" w:rsidR="00167694" w:rsidRDefault="00167694">
            <w:r>
              <w:t>congregation</w:t>
            </w:r>
          </w:p>
        </w:tc>
        <w:tc>
          <w:tcPr>
            <w:tcW w:w="1872" w:type="dxa"/>
          </w:tcPr>
          <w:p w14:paraId="0000003D" w14:textId="77777777" w:rsidR="00167694" w:rsidRDefault="00167694">
            <w:r>
              <w:t>congregation for limited term; renewable</w:t>
            </w:r>
          </w:p>
        </w:tc>
        <w:tc>
          <w:tcPr>
            <w:tcW w:w="1872" w:type="dxa"/>
          </w:tcPr>
          <w:p w14:paraId="0000003E" w14:textId="77777777" w:rsidR="00167694" w:rsidRDefault="00167694">
            <w:r>
              <w:t>Session</w:t>
            </w:r>
          </w:p>
        </w:tc>
        <w:tc>
          <w:tcPr>
            <w:tcW w:w="1872" w:type="dxa"/>
          </w:tcPr>
          <w:p w14:paraId="0000003F" w14:textId="77777777" w:rsidR="00167694" w:rsidRDefault="00167694">
            <w:r>
              <w:t>Session</w:t>
            </w:r>
          </w:p>
        </w:tc>
        <w:tc>
          <w:tcPr>
            <w:tcW w:w="1872" w:type="dxa"/>
          </w:tcPr>
          <w:p w14:paraId="00000041" w14:textId="77777777" w:rsidR="00167694" w:rsidRDefault="00167694">
            <w:r>
              <w:t>Session</w:t>
            </w:r>
          </w:p>
        </w:tc>
      </w:tr>
      <w:tr w:rsidR="00167694" w14:paraId="4B2F7E51" w14:textId="77777777" w:rsidTr="00167694">
        <w:trPr>
          <w:trHeight w:val="620"/>
        </w:trPr>
        <w:tc>
          <w:tcPr>
            <w:tcW w:w="2394" w:type="dxa"/>
          </w:tcPr>
          <w:p w14:paraId="00000042" w14:textId="77777777" w:rsidR="00167694" w:rsidRDefault="00167694">
            <w:r>
              <w:t>Approval</w:t>
            </w:r>
          </w:p>
        </w:tc>
        <w:tc>
          <w:tcPr>
            <w:tcW w:w="1872" w:type="dxa"/>
          </w:tcPr>
          <w:p w14:paraId="00000043" w14:textId="77777777" w:rsidR="00167694" w:rsidRDefault="00167694">
            <w:r>
              <w:t xml:space="preserve">Presbytery </w:t>
            </w:r>
          </w:p>
        </w:tc>
        <w:tc>
          <w:tcPr>
            <w:tcW w:w="1872" w:type="dxa"/>
          </w:tcPr>
          <w:p w14:paraId="00000044" w14:textId="77777777" w:rsidR="00167694" w:rsidRDefault="00167694">
            <w:r>
              <w:t>Presbytery</w:t>
            </w:r>
          </w:p>
        </w:tc>
        <w:tc>
          <w:tcPr>
            <w:tcW w:w="1872" w:type="dxa"/>
          </w:tcPr>
          <w:p w14:paraId="00000045" w14:textId="49D897C2" w:rsidR="00167694" w:rsidRDefault="00167694" w:rsidP="00167694">
            <w:r>
              <w:t>COM w/ report to POD – annual contract</w:t>
            </w:r>
          </w:p>
        </w:tc>
        <w:tc>
          <w:tcPr>
            <w:tcW w:w="1872" w:type="dxa"/>
          </w:tcPr>
          <w:p w14:paraId="00000046" w14:textId="181F851F" w:rsidR="00167694" w:rsidRDefault="00167694">
            <w:r>
              <w:t xml:space="preserve"> </w:t>
            </w:r>
            <w:r>
              <w:t>COM w/ report to POD – annual contract</w:t>
            </w:r>
          </w:p>
        </w:tc>
        <w:tc>
          <w:tcPr>
            <w:tcW w:w="1872" w:type="dxa"/>
          </w:tcPr>
          <w:p w14:paraId="00000048" w14:textId="77777777" w:rsidR="00167694" w:rsidRDefault="00167694">
            <w:r>
              <w:t>COM and Presbytery</w:t>
            </w:r>
          </w:p>
        </w:tc>
      </w:tr>
      <w:tr w:rsidR="00167694" w14:paraId="780DB6D3" w14:textId="77777777" w:rsidTr="00167694">
        <w:trPr>
          <w:trHeight w:val="1160"/>
        </w:trPr>
        <w:tc>
          <w:tcPr>
            <w:tcW w:w="2394" w:type="dxa"/>
          </w:tcPr>
          <w:p w14:paraId="00000049" w14:textId="77777777" w:rsidR="00167694" w:rsidRDefault="00167694">
            <w:r>
              <w:t>Term Limits</w:t>
            </w:r>
          </w:p>
        </w:tc>
        <w:tc>
          <w:tcPr>
            <w:tcW w:w="1872" w:type="dxa"/>
          </w:tcPr>
          <w:p w14:paraId="0000004A" w14:textId="77777777" w:rsidR="00167694" w:rsidRDefault="00167694">
            <w:r>
              <w:t>Permanent position</w:t>
            </w:r>
          </w:p>
        </w:tc>
        <w:tc>
          <w:tcPr>
            <w:tcW w:w="1872" w:type="dxa"/>
          </w:tcPr>
          <w:p w14:paraId="0000004B" w14:textId="77777777" w:rsidR="00167694" w:rsidRDefault="00167694">
            <w:r>
              <w:t>2-5 years then may become permanent if initial search was open</w:t>
            </w:r>
          </w:p>
        </w:tc>
        <w:tc>
          <w:tcPr>
            <w:tcW w:w="1872" w:type="dxa"/>
          </w:tcPr>
          <w:p w14:paraId="0000004C" w14:textId="77777777" w:rsidR="00167694" w:rsidRDefault="00167694">
            <w:r>
              <w:t xml:space="preserve">Annual contract normally up to 3 years.  </w:t>
            </w:r>
          </w:p>
        </w:tc>
        <w:tc>
          <w:tcPr>
            <w:tcW w:w="1872" w:type="dxa"/>
          </w:tcPr>
          <w:p w14:paraId="0000004D" w14:textId="11D0BEF8" w:rsidR="00167694" w:rsidRDefault="00167694">
            <w:r>
              <w:t>Annual Contract renewal</w:t>
            </w:r>
          </w:p>
        </w:tc>
        <w:tc>
          <w:tcPr>
            <w:tcW w:w="1872" w:type="dxa"/>
          </w:tcPr>
          <w:p w14:paraId="0000004F" w14:textId="77777777" w:rsidR="00167694" w:rsidRDefault="00167694">
            <w:r>
              <w:t>Annual Contract renewal</w:t>
            </w:r>
          </w:p>
        </w:tc>
      </w:tr>
    </w:tbl>
    <w:p w14:paraId="00000050" w14:textId="77777777" w:rsidR="0096403B" w:rsidRDefault="0096403B"/>
    <w:p w14:paraId="00000051" w14:textId="77777777" w:rsidR="0096403B" w:rsidRDefault="0096403B"/>
    <w:p w14:paraId="00000052" w14:textId="77777777" w:rsidR="0096403B" w:rsidRDefault="001176A0">
      <w:r>
        <w:t xml:space="preserve">   *Open search defined by utilizing the Church Leadership Connection (CLC)</w:t>
      </w:r>
    </w:p>
    <w:p w14:paraId="00000053" w14:textId="77777777" w:rsidR="0096403B" w:rsidRDefault="001176A0">
      <w:r>
        <w:t>** Limited Search is conducted by Presbytery Leader in Consultation with COM leadership</w:t>
      </w:r>
    </w:p>
    <w:sectPr w:rsidR="0096403B" w:rsidSect="00167694">
      <w:footerReference w:type="default" r:id="rId7"/>
      <w:headerReference w:type="first" r:id="rId8"/>
      <w:pgSz w:w="15840" w:h="12240" w:orient="landscape"/>
      <w:pgMar w:top="720" w:right="32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D5EE" w14:textId="77777777" w:rsidR="00BF3BB4" w:rsidRDefault="00BF3BB4">
      <w:r>
        <w:separator/>
      </w:r>
    </w:p>
  </w:endnote>
  <w:endnote w:type="continuationSeparator" w:id="0">
    <w:p w14:paraId="4B818567" w14:textId="77777777" w:rsidR="00BF3BB4" w:rsidRDefault="00B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7" w14:textId="77777777" w:rsidR="0096403B" w:rsidRDefault="001176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t xml:space="preserve"> FILENAME \p M:\COM HANDBOOK\PART II-PRESBYTERY POLICIES AND GUIDELINES\A-MINISTERS-GENERAL INFORMATION, GUIDELINES &amp; POLICIES\1-Pastoral Positions Chart.doc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F0F8D" w14:textId="77777777" w:rsidR="00BF3BB4" w:rsidRDefault="00BF3BB4">
      <w:r>
        <w:separator/>
      </w:r>
    </w:p>
  </w:footnote>
  <w:footnote w:type="continuationSeparator" w:id="0">
    <w:p w14:paraId="63E90811" w14:textId="77777777" w:rsidR="00BF3BB4" w:rsidRDefault="00BF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4" w14:textId="77777777" w:rsidR="0096403B" w:rsidRDefault="001176A0" w:rsidP="00167694">
    <w:pPr>
      <w:tabs>
        <w:tab w:val="left" w:pos="13050"/>
      </w:tabs>
      <w:jc w:val="center"/>
      <w:rPr>
        <w:b/>
        <w:smallCaps/>
        <w:sz w:val="24"/>
      </w:rPr>
    </w:pPr>
    <w:r>
      <w:rPr>
        <w:b/>
        <w:smallCaps/>
        <w:sz w:val="24"/>
      </w:rPr>
      <w:t>Presbytery of Detroit</w:t>
    </w:r>
  </w:p>
  <w:p w14:paraId="00000055" w14:textId="77777777" w:rsidR="0096403B" w:rsidRDefault="001176A0" w:rsidP="00167694">
    <w:pPr>
      <w:jc w:val="center"/>
      <w:rPr>
        <w:b/>
        <w:smallCaps/>
        <w:sz w:val="24"/>
      </w:rPr>
    </w:pPr>
    <w:r>
      <w:rPr>
        <w:b/>
        <w:smallCaps/>
        <w:sz w:val="24"/>
      </w:rPr>
      <w:t>Committee on Ministry</w:t>
    </w:r>
  </w:p>
  <w:p w14:paraId="00000056" w14:textId="77777777" w:rsidR="0096403B" w:rsidRDefault="001176A0" w:rsidP="00167694">
    <w:pPr>
      <w:jc w:val="center"/>
      <w:rPr>
        <w:b/>
        <w:sz w:val="24"/>
      </w:rPr>
    </w:pPr>
    <w:r>
      <w:rPr>
        <w:b/>
        <w:sz w:val="24"/>
      </w:rPr>
      <w:t>Pastoral Positions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3B"/>
    <w:rsid w:val="001176A0"/>
    <w:rsid w:val="00167694"/>
    <w:rsid w:val="003A4998"/>
    <w:rsid w:val="0096403B"/>
    <w:rsid w:val="00B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B43F"/>
  <w15:docId w15:val="{5009C6C7-5025-4218-973E-AF4B2FB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02BC"/>
    <w:rPr>
      <w:rFonts w:cs="Arial"/>
      <w:sz w:val="22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VFGh1j+4T72+BduUgHbjHjTsQ==">AMUW2mU6ZfJ9yAvB3S/T8NFSX2mV4v4+OGIrWMZkbu5/Nbh5ag+eS8xWHF4Bxfw6Wa+PKAJBQFcLLVK9FnRxaFi4ISf0JB0ywFGFJw0e4tBMCpwsYuoHWUs=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</dc:creator>
  <cp:lastModifiedBy>Sandra Karam</cp:lastModifiedBy>
  <cp:revision>3</cp:revision>
  <dcterms:created xsi:type="dcterms:W3CDTF">2021-04-01T14:10:00Z</dcterms:created>
  <dcterms:modified xsi:type="dcterms:W3CDTF">2021-08-01T17:52:00Z</dcterms:modified>
</cp:coreProperties>
</file>